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5B" w:rsidRDefault="008B375B">
      <w:pPr>
        <w:pStyle w:val="Heading1"/>
        <w:jc w:val="center"/>
        <w:rPr>
          <w:sz w:val="28"/>
        </w:rPr>
      </w:pPr>
      <w:proofErr w:type="spellStart"/>
      <w:proofErr w:type="gramStart"/>
      <w:r>
        <w:rPr>
          <w:sz w:val="28"/>
        </w:rPr>
        <w:t>eGovernment</w:t>
      </w:r>
      <w:proofErr w:type="spellEnd"/>
      <w:proofErr w:type="gramEnd"/>
      <w:r>
        <w:rPr>
          <w:sz w:val="28"/>
        </w:rPr>
        <w:t xml:space="preserve"> Service Certification Checklist</w:t>
      </w:r>
    </w:p>
    <w:p w:rsidR="008B375B" w:rsidRDefault="008B375B"/>
    <w:p w:rsidR="008B375B" w:rsidRDefault="008B375B">
      <w:pPr>
        <w:rPr>
          <w:b/>
          <w:bCs/>
        </w:rPr>
      </w:pPr>
      <w:r>
        <w:rPr>
          <w:b/>
          <w:bCs/>
        </w:rPr>
        <w:t xml:space="preserve">Name of Service:  </w:t>
      </w:r>
      <w:proofErr w:type="spellStart"/>
      <w:r w:rsidR="00F91AAE">
        <w:rPr>
          <w:b/>
          <w:bCs/>
        </w:rPr>
        <w:t>eGovernment</w:t>
      </w:r>
      <w:proofErr w:type="spellEnd"/>
      <w:r w:rsidR="00F91AAE">
        <w:rPr>
          <w:b/>
          <w:bCs/>
        </w:rPr>
        <w:t xml:space="preserve"> Service Name</w:t>
      </w:r>
      <w:r w:rsidR="009A50A1" w:rsidRPr="009A50A1">
        <w:rPr>
          <w:b/>
          <w:bCs/>
        </w:rPr>
        <w:t xml:space="preserve"> </w:t>
      </w:r>
      <w:r>
        <w:rPr>
          <w:b/>
          <w:bCs/>
        </w:rPr>
        <w:t>(</w:t>
      </w:r>
      <w:r w:rsidR="00F91AAE">
        <w:rPr>
          <w:b/>
          <w:bCs/>
        </w:rPr>
        <w:t xml:space="preserve">Prototype or </w:t>
      </w:r>
      <w:r>
        <w:rPr>
          <w:b/>
          <w:bCs/>
        </w:rPr>
        <w:t>Final Version)</w:t>
      </w:r>
    </w:p>
    <w:p w:rsidR="008B375B" w:rsidRDefault="008B375B">
      <w:pPr>
        <w:rPr>
          <w:b/>
          <w:bCs/>
        </w:rPr>
      </w:pPr>
      <w:r>
        <w:rPr>
          <w:b/>
          <w:bCs/>
        </w:rPr>
        <w:t xml:space="preserve">Test URL:  </w:t>
      </w:r>
    </w:p>
    <w:p w:rsidR="008B375B" w:rsidRDefault="008B375B">
      <w:r>
        <w:t xml:space="preserve">Tester:  </w:t>
      </w:r>
      <w:r>
        <w:tab/>
        <w:t xml:space="preserve">Date:  </w:t>
      </w:r>
    </w:p>
    <w:p w:rsidR="008B375B" w:rsidRDefault="008B375B">
      <w:r>
        <w:t xml:space="preserve">Tester:  </w:t>
      </w:r>
      <w:r>
        <w:tab/>
        <w:t xml:space="preserve">Date:  </w:t>
      </w:r>
    </w:p>
    <w:p w:rsidR="008B375B" w:rsidRDefault="008B375B">
      <w:r>
        <w:t xml:space="preserve">Tester:  </w:t>
      </w:r>
      <w:r>
        <w:tab/>
        <w:t xml:space="preserve">Date:  </w:t>
      </w: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3420"/>
        <w:gridCol w:w="1080"/>
        <w:gridCol w:w="3780"/>
      </w:tblGrid>
      <w:tr w:rsidR="008B375B">
        <w:trPr>
          <w:tblHeader/>
        </w:trPr>
        <w:tc>
          <w:tcPr>
            <w:tcW w:w="2628" w:type="dxa"/>
            <w:tcBorders>
              <w:bottom w:val="single" w:sz="4" w:space="0" w:color="auto"/>
            </w:tcBorders>
            <w:shd w:val="clear" w:color="auto" w:fill="D9D9D9"/>
            <w:vAlign w:val="bottom"/>
          </w:tcPr>
          <w:p w:rsidR="008B375B" w:rsidRDefault="008B375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Required Element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shd w:val="clear" w:color="auto" w:fill="D9D9D9"/>
            <w:vAlign w:val="bottom"/>
          </w:tcPr>
          <w:p w:rsidR="008B375B" w:rsidRDefault="008B375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Explanation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D9D9D9"/>
            <w:vAlign w:val="bottom"/>
          </w:tcPr>
          <w:p w:rsidR="008B375B" w:rsidRDefault="008B375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Pass/</w:t>
            </w:r>
          </w:p>
          <w:p w:rsidR="008B375B" w:rsidRDefault="008B375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Fail</w:t>
            </w:r>
          </w:p>
        </w:tc>
        <w:tc>
          <w:tcPr>
            <w:tcW w:w="3780" w:type="dxa"/>
            <w:tcBorders>
              <w:bottom w:val="single" w:sz="4" w:space="0" w:color="auto"/>
            </w:tcBorders>
            <w:shd w:val="clear" w:color="auto" w:fill="D9D9D9"/>
            <w:vAlign w:val="bottom"/>
          </w:tcPr>
          <w:p w:rsidR="008B375B" w:rsidRDefault="008B375B">
            <w:pPr>
              <w:pStyle w:val="Heading2"/>
              <w:keepNext w:val="0"/>
              <w:jc w:val="center"/>
            </w:pPr>
            <w:r>
              <w:t>Comments/</w:t>
            </w:r>
          </w:p>
          <w:p w:rsidR="008B375B" w:rsidRDefault="008B375B">
            <w:pPr>
              <w:pStyle w:val="Heading2"/>
              <w:keepNext w:val="0"/>
              <w:jc w:val="center"/>
            </w:pPr>
            <w:r>
              <w:t>Tracking Number</w:t>
            </w:r>
          </w:p>
        </w:tc>
      </w:tr>
      <w:tr w:rsidR="008B375B">
        <w:tc>
          <w:tcPr>
            <w:tcW w:w="2628" w:type="dxa"/>
            <w:tcBorders>
              <w:bottom w:val="single" w:sz="4" w:space="0" w:color="auto"/>
            </w:tcBorders>
          </w:tcPr>
          <w:p w:rsidR="008B375B" w:rsidRDefault="008B375B">
            <w:pPr>
              <w:pStyle w:val="Heading3"/>
              <w:keepNext w:val="0"/>
              <w:rPr>
                <w:i w:val="0"/>
                <w:iCs w:val="0"/>
                <w:sz w:val="18"/>
              </w:rPr>
            </w:pPr>
            <w:r>
              <w:rPr>
                <w:i w:val="0"/>
                <w:iCs w:val="0"/>
                <w:sz w:val="18"/>
              </w:rPr>
              <w:t>Service name</w:t>
            </w:r>
          </w:p>
        </w:tc>
        <w:tc>
          <w:tcPr>
            <w:tcW w:w="3420" w:type="dxa"/>
          </w:tcPr>
          <w:p w:rsidR="008B375B" w:rsidRDefault="008B375B">
            <w:pPr>
              <w:rPr>
                <w:sz w:val="18"/>
              </w:rPr>
            </w:pPr>
            <w:r>
              <w:rPr>
                <w:sz w:val="18"/>
              </w:rPr>
              <w:t>Easy to understand, stands alone</w:t>
            </w:r>
          </w:p>
        </w:tc>
        <w:tc>
          <w:tcPr>
            <w:tcW w:w="1080" w:type="dxa"/>
          </w:tcPr>
          <w:p w:rsidR="008B375B" w:rsidRDefault="008B375B">
            <w:pPr>
              <w:jc w:val="center"/>
              <w:rPr>
                <w:sz w:val="18"/>
              </w:rPr>
            </w:pPr>
          </w:p>
        </w:tc>
        <w:tc>
          <w:tcPr>
            <w:tcW w:w="3780" w:type="dxa"/>
          </w:tcPr>
          <w:p w:rsidR="008B375B" w:rsidRDefault="008B375B">
            <w:pPr>
              <w:rPr>
                <w:sz w:val="18"/>
              </w:rPr>
            </w:pPr>
          </w:p>
        </w:tc>
      </w:tr>
      <w:tr w:rsidR="008B375B">
        <w:tc>
          <w:tcPr>
            <w:tcW w:w="2628" w:type="dxa"/>
          </w:tcPr>
          <w:p w:rsidR="008B375B" w:rsidRDefault="008B375B">
            <w:pPr>
              <w:rPr>
                <w:sz w:val="18"/>
              </w:rPr>
            </w:pPr>
            <w:r>
              <w:rPr>
                <w:sz w:val="18"/>
              </w:rPr>
              <w:t>URL</w:t>
            </w:r>
          </w:p>
        </w:tc>
        <w:tc>
          <w:tcPr>
            <w:tcW w:w="3420" w:type="dxa"/>
          </w:tcPr>
          <w:p w:rsidR="008B375B" w:rsidRDefault="008B375B">
            <w:pPr>
              <w:rPr>
                <w:sz w:val="18"/>
              </w:rPr>
            </w:pPr>
            <w:r>
              <w:rPr>
                <w:sz w:val="18"/>
              </w:rPr>
              <w:t>Logical, associated primarily with the service not the agency, own domain</w:t>
            </w:r>
            <w:r w:rsidR="00506826">
              <w:rPr>
                <w:sz w:val="18"/>
              </w:rPr>
              <w:t>, downloadable icon</w:t>
            </w:r>
            <w:r w:rsidR="00346ADB">
              <w:rPr>
                <w:sz w:val="18"/>
              </w:rPr>
              <w:t xml:space="preserve"> for app store</w:t>
            </w:r>
          </w:p>
        </w:tc>
        <w:tc>
          <w:tcPr>
            <w:tcW w:w="1080" w:type="dxa"/>
          </w:tcPr>
          <w:p w:rsidR="008B375B" w:rsidRDefault="008B375B">
            <w:pPr>
              <w:jc w:val="center"/>
              <w:rPr>
                <w:sz w:val="18"/>
              </w:rPr>
            </w:pPr>
          </w:p>
        </w:tc>
        <w:tc>
          <w:tcPr>
            <w:tcW w:w="3780" w:type="dxa"/>
          </w:tcPr>
          <w:p w:rsidR="008B375B" w:rsidRDefault="008B375B">
            <w:pPr>
              <w:rPr>
                <w:sz w:val="18"/>
              </w:rPr>
            </w:pPr>
          </w:p>
        </w:tc>
      </w:tr>
      <w:tr w:rsidR="008B375B">
        <w:tc>
          <w:tcPr>
            <w:tcW w:w="2628" w:type="dxa"/>
          </w:tcPr>
          <w:p w:rsidR="008B375B" w:rsidRDefault="008B375B" w:rsidP="00F06C8E">
            <w:pPr>
              <w:rPr>
                <w:sz w:val="18"/>
              </w:rPr>
            </w:pPr>
            <w:r>
              <w:rPr>
                <w:sz w:val="18"/>
              </w:rPr>
              <w:t xml:space="preserve">Home page </w:t>
            </w:r>
            <w:r w:rsidR="00F06C8E">
              <w:rPr>
                <w:sz w:val="18"/>
              </w:rPr>
              <w:t>1024x768</w:t>
            </w:r>
          </w:p>
        </w:tc>
        <w:tc>
          <w:tcPr>
            <w:tcW w:w="3420" w:type="dxa"/>
          </w:tcPr>
          <w:p w:rsidR="008B375B" w:rsidRDefault="008B375B">
            <w:pPr>
              <w:rPr>
                <w:sz w:val="18"/>
              </w:rPr>
            </w:pPr>
            <w:r>
              <w:rPr>
                <w:sz w:val="18"/>
              </w:rPr>
              <w:t>No scrolling</w:t>
            </w:r>
            <w:r w:rsidR="00C81259">
              <w:rPr>
                <w:sz w:val="18"/>
              </w:rPr>
              <w:t xml:space="preserve"> (for desktop</w:t>
            </w:r>
            <w:r w:rsidR="000F61F7">
              <w:rPr>
                <w:sz w:val="18"/>
              </w:rPr>
              <w:t xml:space="preserve"> home page</w:t>
            </w:r>
            <w:r w:rsidR="00C81259">
              <w:rPr>
                <w:sz w:val="18"/>
              </w:rPr>
              <w:t>)</w:t>
            </w:r>
          </w:p>
        </w:tc>
        <w:tc>
          <w:tcPr>
            <w:tcW w:w="1080" w:type="dxa"/>
          </w:tcPr>
          <w:p w:rsidR="008B375B" w:rsidRDefault="008B375B">
            <w:pPr>
              <w:jc w:val="center"/>
              <w:rPr>
                <w:sz w:val="18"/>
              </w:rPr>
            </w:pPr>
          </w:p>
        </w:tc>
        <w:tc>
          <w:tcPr>
            <w:tcW w:w="3780" w:type="dxa"/>
          </w:tcPr>
          <w:p w:rsidR="008B375B" w:rsidRDefault="008B375B">
            <w:pPr>
              <w:rPr>
                <w:sz w:val="18"/>
              </w:rPr>
            </w:pPr>
          </w:p>
        </w:tc>
      </w:tr>
      <w:tr w:rsidR="008B375B">
        <w:tc>
          <w:tcPr>
            <w:tcW w:w="2628" w:type="dxa"/>
          </w:tcPr>
          <w:p w:rsidR="008B375B" w:rsidRDefault="008B375B">
            <w:pPr>
              <w:rPr>
                <w:sz w:val="18"/>
              </w:rPr>
            </w:pPr>
            <w:r>
              <w:rPr>
                <w:sz w:val="18"/>
              </w:rPr>
              <w:t>No client download</w:t>
            </w:r>
          </w:p>
        </w:tc>
        <w:tc>
          <w:tcPr>
            <w:tcW w:w="3420" w:type="dxa"/>
          </w:tcPr>
          <w:p w:rsidR="008B375B" w:rsidRDefault="008B375B">
            <w:pPr>
              <w:rPr>
                <w:sz w:val="18"/>
              </w:rPr>
            </w:pPr>
            <w:r>
              <w:rPr>
                <w:sz w:val="18"/>
              </w:rPr>
              <w:t>No special software or .</w:t>
            </w:r>
            <w:proofErr w:type="spellStart"/>
            <w:r>
              <w:rPr>
                <w:sz w:val="18"/>
              </w:rPr>
              <w:t>dll’s</w:t>
            </w:r>
            <w:proofErr w:type="spellEnd"/>
            <w:r>
              <w:rPr>
                <w:sz w:val="18"/>
              </w:rPr>
              <w:t xml:space="preserve"> required</w:t>
            </w:r>
          </w:p>
        </w:tc>
        <w:tc>
          <w:tcPr>
            <w:tcW w:w="1080" w:type="dxa"/>
          </w:tcPr>
          <w:p w:rsidR="008B375B" w:rsidRDefault="008B375B">
            <w:pPr>
              <w:jc w:val="center"/>
              <w:rPr>
                <w:sz w:val="18"/>
              </w:rPr>
            </w:pPr>
          </w:p>
        </w:tc>
        <w:tc>
          <w:tcPr>
            <w:tcW w:w="3780" w:type="dxa"/>
          </w:tcPr>
          <w:p w:rsidR="008B375B" w:rsidRDefault="008B375B">
            <w:pPr>
              <w:rPr>
                <w:sz w:val="18"/>
              </w:rPr>
            </w:pPr>
          </w:p>
        </w:tc>
      </w:tr>
      <w:tr w:rsidR="008B375B">
        <w:tc>
          <w:tcPr>
            <w:tcW w:w="2628" w:type="dxa"/>
          </w:tcPr>
          <w:p w:rsidR="008B375B" w:rsidRDefault="008B375B">
            <w:pPr>
              <w:rPr>
                <w:sz w:val="18"/>
              </w:rPr>
            </w:pPr>
            <w:r>
              <w:rPr>
                <w:sz w:val="18"/>
              </w:rPr>
              <w:t>Clutter-free</w:t>
            </w:r>
          </w:p>
        </w:tc>
        <w:tc>
          <w:tcPr>
            <w:tcW w:w="3420" w:type="dxa"/>
          </w:tcPr>
          <w:p w:rsidR="008B375B" w:rsidRDefault="008B375B">
            <w:pPr>
              <w:rPr>
                <w:sz w:val="18"/>
              </w:rPr>
            </w:pPr>
            <w:r>
              <w:rPr>
                <w:sz w:val="18"/>
              </w:rPr>
              <w:t>Sufficient white space</w:t>
            </w:r>
          </w:p>
        </w:tc>
        <w:tc>
          <w:tcPr>
            <w:tcW w:w="1080" w:type="dxa"/>
          </w:tcPr>
          <w:p w:rsidR="008B375B" w:rsidRDefault="008B375B">
            <w:pPr>
              <w:jc w:val="center"/>
              <w:rPr>
                <w:sz w:val="18"/>
              </w:rPr>
            </w:pPr>
          </w:p>
        </w:tc>
        <w:tc>
          <w:tcPr>
            <w:tcW w:w="3780" w:type="dxa"/>
          </w:tcPr>
          <w:p w:rsidR="008B375B" w:rsidRDefault="008B375B">
            <w:pPr>
              <w:rPr>
                <w:sz w:val="18"/>
              </w:rPr>
            </w:pPr>
          </w:p>
        </w:tc>
      </w:tr>
      <w:tr w:rsidR="008B375B">
        <w:tc>
          <w:tcPr>
            <w:tcW w:w="2628" w:type="dxa"/>
          </w:tcPr>
          <w:p w:rsidR="008B375B" w:rsidRDefault="008B375B">
            <w:pPr>
              <w:rPr>
                <w:sz w:val="18"/>
              </w:rPr>
            </w:pPr>
            <w:r>
              <w:rPr>
                <w:sz w:val="18"/>
              </w:rPr>
              <w:t>Links work</w:t>
            </w:r>
          </w:p>
        </w:tc>
        <w:tc>
          <w:tcPr>
            <w:tcW w:w="3420" w:type="dxa"/>
          </w:tcPr>
          <w:p w:rsidR="008B375B" w:rsidRDefault="008B375B">
            <w:pPr>
              <w:rPr>
                <w:sz w:val="18"/>
              </w:rPr>
            </w:pPr>
            <w:r>
              <w:rPr>
                <w:sz w:val="18"/>
              </w:rPr>
              <w:t>Test all links, including footer</w:t>
            </w:r>
          </w:p>
        </w:tc>
        <w:tc>
          <w:tcPr>
            <w:tcW w:w="1080" w:type="dxa"/>
          </w:tcPr>
          <w:p w:rsidR="008B375B" w:rsidRDefault="008B375B">
            <w:pPr>
              <w:jc w:val="center"/>
              <w:rPr>
                <w:sz w:val="18"/>
              </w:rPr>
            </w:pPr>
          </w:p>
        </w:tc>
        <w:tc>
          <w:tcPr>
            <w:tcW w:w="3780" w:type="dxa"/>
          </w:tcPr>
          <w:p w:rsidR="008B375B" w:rsidRDefault="008B375B">
            <w:pPr>
              <w:rPr>
                <w:sz w:val="18"/>
              </w:rPr>
            </w:pPr>
          </w:p>
        </w:tc>
      </w:tr>
      <w:tr w:rsidR="008B375B">
        <w:tc>
          <w:tcPr>
            <w:tcW w:w="2628" w:type="dxa"/>
          </w:tcPr>
          <w:p w:rsidR="008B375B" w:rsidRDefault="008B375B">
            <w:pPr>
              <w:rPr>
                <w:sz w:val="18"/>
              </w:rPr>
            </w:pPr>
            <w:r>
              <w:rPr>
                <w:sz w:val="18"/>
              </w:rPr>
              <w:t>Proof read pages</w:t>
            </w:r>
          </w:p>
        </w:tc>
        <w:tc>
          <w:tcPr>
            <w:tcW w:w="3420" w:type="dxa"/>
          </w:tcPr>
          <w:p w:rsidR="008B375B" w:rsidRDefault="008B375B">
            <w:pPr>
              <w:rPr>
                <w:sz w:val="18"/>
              </w:rPr>
            </w:pPr>
            <w:r>
              <w:rPr>
                <w:sz w:val="18"/>
              </w:rPr>
              <w:t>All pages including assistance buttons</w:t>
            </w:r>
          </w:p>
        </w:tc>
        <w:tc>
          <w:tcPr>
            <w:tcW w:w="1080" w:type="dxa"/>
          </w:tcPr>
          <w:p w:rsidR="008B375B" w:rsidRDefault="008B375B">
            <w:pPr>
              <w:jc w:val="center"/>
              <w:rPr>
                <w:sz w:val="18"/>
              </w:rPr>
            </w:pPr>
          </w:p>
        </w:tc>
        <w:tc>
          <w:tcPr>
            <w:tcW w:w="3780" w:type="dxa"/>
          </w:tcPr>
          <w:p w:rsidR="008B375B" w:rsidRDefault="008B375B">
            <w:pPr>
              <w:rPr>
                <w:sz w:val="18"/>
              </w:rPr>
            </w:pPr>
          </w:p>
        </w:tc>
      </w:tr>
      <w:tr w:rsidR="008B375B">
        <w:tc>
          <w:tcPr>
            <w:tcW w:w="2628" w:type="dxa"/>
          </w:tcPr>
          <w:p w:rsidR="008B375B" w:rsidRDefault="008B375B">
            <w:pPr>
              <w:rPr>
                <w:sz w:val="18"/>
              </w:rPr>
            </w:pPr>
            <w:r>
              <w:rPr>
                <w:sz w:val="18"/>
              </w:rPr>
              <w:t>Title tags on all pages</w:t>
            </w:r>
          </w:p>
        </w:tc>
        <w:tc>
          <w:tcPr>
            <w:tcW w:w="3420" w:type="dxa"/>
          </w:tcPr>
          <w:p w:rsidR="008B375B" w:rsidRDefault="008B375B">
            <w:pPr>
              <w:rPr>
                <w:sz w:val="18"/>
              </w:rPr>
            </w:pPr>
            <w:r>
              <w:rPr>
                <w:sz w:val="18"/>
              </w:rPr>
              <w:t xml:space="preserve">Service name </w:t>
            </w:r>
            <w:r w:rsidR="00C533CC">
              <w:rPr>
                <w:sz w:val="18"/>
              </w:rPr>
              <w:t>–</w:t>
            </w:r>
            <w:r>
              <w:rPr>
                <w:sz w:val="18"/>
              </w:rPr>
              <w:t xml:space="preserve"> Agency</w:t>
            </w:r>
            <w:r w:rsidR="00C533CC">
              <w:rPr>
                <w:sz w:val="18"/>
              </w:rPr>
              <w:t xml:space="preserve"> name (agency name optional)</w:t>
            </w:r>
          </w:p>
        </w:tc>
        <w:tc>
          <w:tcPr>
            <w:tcW w:w="1080" w:type="dxa"/>
          </w:tcPr>
          <w:p w:rsidR="008B375B" w:rsidRDefault="008B375B">
            <w:pPr>
              <w:jc w:val="center"/>
              <w:rPr>
                <w:sz w:val="18"/>
              </w:rPr>
            </w:pPr>
          </w:p>
        </w:tc>
        <w:tc>
          <w:tcPr>
            <w:tcW w:w="3780" w:type="dxa"/>
          </w:tcPr>
          <w:p w:rsidR="008B375B" w:rsidRDefault="008B375B">
            <w:pPr>
              <w:rPr>
                <w:sz w:val="18"/>
              </w:rPr>
            </w:pPr>
          </w:p>
        </w:tc>
      </w:tr>
      <w:tr w:rsidR="008B375B">
        <w:tc>
          <w:tcPr>
            <w:tcW w:w="2628" w:type="dxa"/>
          </w:tcPr>
          <w:p w:rsidR="008B375B" w:rsidRDefault="008B375B">
            <w:pPr>
              <w:rPr>
                <w:sz w:val="18"/>
              </w:rPr>
            </w:pPr>
            <w:r>
              <w:rPr>
                <w:sz w:val="18"/>
              </w:rPr>
              <w:t>White background</w:t>
            </w:r>
          </w:p>
        </w:tc>
        <w:tc>
          <w:tcPr>
            <w:tcW w:w="3420" w:type="dxa"/>
          </w:tcPr>
          <w:p w:rsidR="008B375B" w:rsidRDefault="008B375B">
            <w:pPr>
              <w:rPr>
                <w:sz w:val="18"/>
              </w:rPr>
            </w:pPr>
            <w:r>
              <w:rPr>
                <w:sz w:val="18"/>
              </w:rPr>
              <w:t>Only highlight</w:t>
            </w:r>
            <w:r w:rsidR="005D33DA">
              <w:rPr>
                <w:sz w:val="18"/>
              </w:rPr>
              <w:t>ed</w:t>
            </w:r>
            <w:r>
              <w:rPr>
                <w:sz w:val="18"/>
              </w:rPr>
              <w:t xml:space="preserve"> boxes</w:t>
            </w:r>
            <w:r w:rsidR="005D33DA">
              <w:rPr>
                <w:sz w:val="18"/>
              </w:rPr>
              <w:t>/fields</w:t>
            </w:r>
            <w:r>
              <w:rPr>
                <w:sz w:val="18"/>
              </w:rPr>
              <w:t xml:space="preserve"> can have a background color</w:t>
            </w:r>
          </w:p>
        </w:tc>
        <w:tc>
          <w:tcPr>
            <w:tcW w:w="1080" w:type="dxa"/>
          </w:tcPr>
          <w:p w:rsidR="008B375B" w:rsidRDefault="008B375B">
            <w:pPr>
              <w:jc w:val="center"/>
              <w:rPr>
                <w:sz w:val="18"/>
              </w:rPr>
            </w:pPr>
          </w:p>
        </w:tc>
        <w:tc>
          <w:tcPr>
            <w:tcW w:w="3780" w:type="dxa"/>
          </w:tcPr>
          <w:p w:rsidR="008B375B" w:rsidRDefault="008B375B">
            <w:pPr>
              <w:rPr>
                <w:sz w:val="18"/>
              </w:rPr>
            </w:pPr>
          </w:p>
        </w:tc>
      </w:tr>
      <w:tr w:rsidR="00E9763D">
        <w:tc>
          <w:tcPr>
            <w:tcW w:w="2628" w:type="dxa"/>
          </w:tcPr>
          <w:p w:rsidR="00E9763D" w:rsidRDefault="00E9763D">
            <w:pPr>
              <w:rPr>
                <w:sz w:val="18"/>
              </w:rPr>
            </w:pPr>
            <w:r>
              <w:rPr>
                <w:sz w:val="18"/>
              </w:rPr>
              <w:t xml:space="preserve">Alt tags on graphics </w:t>
            </w:r>
          </w:p>
        </w:tc>
        <w:tc>
          <w:tcPr>
            <w:tcW w:w="3420" w:type="dxa"/>
          </w:tcPr>
          <w:p w:rsidR="00E9763D" w:rsidRDefault="00E9763D">
            <w:pPr>
              <w:rPr>
                <w:sz w:val="18"/>
              </w:rPr>
            </w:pPr>
            <w:r>
              <w:rPr>
                <w:sz w:val="18"/>
              </w:rPr>
              <w:t>Descriptive alt tags</w:t>
            </w:r>
          </w:p>
        </w:tc>
        <w:tc>
          <w:tcPr>
            <w:tcW w:w="1080" w:type="dxa"/>
          </w:tcPr>
          <w:p w:rsidR="00E9763D" w:rsidRDefault="00E9763D">
            <w:pPr>
              <w:jc w:val="center"/>
              <w:rPr>
                <w:sz w:val="18"/>
              </w:rPr>
            </w:pPr>
          </w:p>
        </w:tc>
        <w:tc>
          <w:tcPr>
            <w:tcW w:w="3780" w:type="dxa"/>
          </w:tcPr>
          <w:p w:rsidR="00E9763D" w:rsidRDefault="00E9763D">
            <w:pPr>
              <w:rPr>
                <w:sz w:val="18"/>
              </w:rPr>
            </w:pPr>
          </w:p>
        </w:tc>
      </w:tr>
      <w:tr w:rsidR="00E9763D" w:rsidTr="004D0AF6">
        <w:tc>
          <w:tcPr>
            <w:tcW w:w="2628" w:type="dxa"/>
            <w:tcBorders>
              <w:bottom w:val="single" w:sz="4" w:space="0" w:color="auto"/>
            </w:tcBorders>
          </w:tcPr>
          <w:p w:rsidR="00E9763D" w:rsidRDefault="00E9763D">
            <w:pPr>
              <w:pStyle w:val="Heading3"/>
              <w:keepNext w:val="0"/>
              <w:rPr>
                <w:i w:val="0"/>
                <w:iCs w:val="0"/>
                <w:sz w:val="18"/>
              </w:rPr>
            </w:pPr>
            <w:r>
              <w:rPr>
                <w:i w:val="0"/>
                <w:iCs w:val="0"/>
                <w:sz w:val="18"/>
              </w:rPr>
              <w:t>Assistance buttons location</w:t>
            </w:r>
          </w:p>
        </w:tc>
        <w:tc>
          <w:tcPr>
            <w:tcW w:w="3420" w:type="dxa"/>
          </w:tcPr>
          <w:p w:rsidR="00E9763D" w:rsidRDefault="00E9763D">
            <w:pPr>
              <w:rPr>
                <w:sz w:val="18"/>
              </w:rPr>
            </w:pPr>
            <w:r>
              <w:rPr>
                <w:sz w:val="18"/>
              </w:rPr>
              <w:t>Top right corner below the banner</w:t>
            </w:r>
          </w:p>
        </w:tc>
        <w:tc>
          <w:tcPr>
            <w:tcW w:w="1080" w:type="dxa"/>
          </w:tcPr>
          <w:p w:rsidR="00E9763D" w:rsidRDefault="00E9763D">
            <w:pPr>
              <w:jc w:val="center"/>
              <w:rPr>
                <w:sz w:val="18"/>
              </w:rPr>
            </w:pPr>
          </w:p>
        </w:tc>
        <w:tc>
          <w:tcPr>
            <w:tcW w:w="3780" w:type="dxa"/>
          </w:tcPr>
          <w:p w:rsidR="00E9763D" w:rsidRDefault="00E9763D">
            <w:pPr>
              <w:rPr>
                <w:sz w:val="18"/>
              </w:rPr>
            </w:pPr>
          </w:p>
        </w:tc>
      </w:tr>
      <w:tr w:rsidR="00E9763D">
        <w:tc>
          <w:tcPr>
            <w:tcW w:w="2628" w:type="dxa"/>
            <w:tcBorders>
              <w:bottom w:val="single" w:sz="4" w:space="0" w:color="auto"/>
            </w:tcBorders>
          </w:tcPr>
          <w:p w:rsidR="00E9763D" w:rsidRDefault="00E9763D">
            <w:pPr>
              <w:pStyle w:val="Heading3"/>
              <w:keepNext w:val="0"/>
              <w:rPr>
                <w:i w:val="0"/>
                <w:iCs w:val="0"/>
                <w:sz w:val="18"/>
              </w:rPr>
            </w:pPr>
            <w:r>
              <w:rPr>
                <w:i w:val="0"/>
                <w:iCs w:val="0"/>
                <w:sz w:val="18"/>
              </w:rPr>
              <w:t>Assistance button order</w:t>
            </w:r>
          </w:p>
        </w:tc>
        <w:tc>
          <w:tcPr>
            <w:tcW w:w="3420" w:type="dxa"/>
          </w:tcPr>
          <w:p w:rsidR="00E9763D" w:rsidRDefault="00D546A3" w:rsidP="00D546A3">
            <w:pPr>
              <w:rPr>
                <w:sz w:val="18"/>
              </w:rPr>
            </w:pPr>
            <w:r>
              <w:rPr>
                <w:sz w:val="18"/>
              </w:rPr>
              <w:t>Instructions, Fees, How Do I?, Search Tips, Feedback</w:t>
            </w:r>
            <w:r w:rsidR="00E9763D">
              <w:rPr>
                <w:sz w:val="18"/>
              </w:rPr>
              <w:t xml:space="preserve"> </w:t>
            </w:r>
          </w:p>
        </w:tc>
        <w:tc>
          <w:tcPr>
            <w:tcW w:w="1080" w:type="dxa"/>
          </w:tcPr>
          <w:p w:rsidR="00E9763D" w:rsidRDefault="00E9763D">
            <w:pPr>
              <w:jc w:val="center"/>
              <w:rPr>
                <w:sz w:val="18"/>
              </w:rPr>
            </w:pPr>
          </w:p>
        </w:tc>
        <w:tc>
          <w:tcPr>
            <w:tcW w:w="3780" w:type="dxa"/>
          </w:tcPr>
          <w:p w:rsidR="00E9763D" w:rsidRDefault="00E9763D">
            <w:pPr>
              <w:rPr>
                <w:sz w:val="18"/>
              </w:rPr>
            </w:pPr>
          </w:p>
        </w:tc>
      </w:tr>
      <w:tr w:rsidR="00E9763D">
        <w:tc>
          <w:tcPr>
            <w:tcW w:w="2628" w:type="dxa"/>
            <w:tcBorders>
              <w:bottom w:val="single" w:sz="4" w:space="0" w:color="auto"/>
            </w:tcBorders>
          </w:tcPr>
          <w:p w:rsidR="00E9763D" w:rsidRDefault="00E9763D">
            <w:pPr>
              <w:pStyle w:val="Heading3"/>
              <w:keepNext w:val="0"/>
              <w:rPr>
                <w:i w:val="0"/>
                <w:iCs w:val="0"/>
                <w:sz w:val="18"/>
              </w:rPr>
            </w:pPr>
            <w:r>
              <w:rPr>
                <w:i w:val="0"/>
                <w:iCs w:val="0"/>
                <w:sz w:val="18"/>
              </w:rPr>
              <w:t>Assistance page navigation</w:t>
            </w:r>
          </w:p>
        </w:tc>
        <w:tc>
          <w:tcPr>
            <w:tcW w:w="3420" w:type="dxa"/>
          </w:tcPr>
          <w:p w:rsidR="00E9763D" w:rsidRDefault="00E9763D">
            <w:pPr>
              <w:rPr>
                <w:sz w:val="18"/>
              </w:rPr>
            </w:pPr>
            <w:r>
              <w:rPr>
                <w:sz w:val="18"/>
              </w:rPr>
              <w:t>Back button required and a Home button optional</w:t>
            </w:r>
          </w:p>
        </w:tc>
        <w:tc>
          <w:tcPr>
            <w:tcW w:w="1080" w:type="dxa"/>
          </w:tcPr>
          <w:p w:rsidR="00E9763D" w:rsidRDefault="00E9763D">
            <w:pPr>
              <w:jc w:val="center"/>
              <w:rPr>
                <w:sz w:val="18"/>
              </w:rPr>
            </w:pPr>
          </w:p>
        </w:tc>
        <w:tc>
          <w:tcPr>
            <w:tcW w:w="3780" w:type="dxa"/>
          </w:tcPr>
          <w:p w:rsidR="00E9763D" w:rsidRDefault="00E9763D">
            <w:pPr>
              <w:rPr>
                <w:sz w:val="18"/>
              </w:rPr>
            </w:pPr>
          </w:p>
        </w:tc>
      </w:tr>
      <w:tr w:rsidR="00E9763D">
        <w:tc>
          <w:tcPr>
            <w:tcW w:w="2628" w:type="dxa"/>
            <w:tcBorders>
              <w:bottom w:val="single" w:sz="4" w:space="0" w:color="auto"/>
            </w:tcBorders>
          </w:tcPr>
          <w:p w:rsidR="00E9763D" w:rsidRDefault="00E9763D">
            <w:pPr>
              <w:pStyle w:val="Heading3"/>
              <w:keepNext w:val="0"/>
              <w:rPr>
                <w:i w:val="0"/>
                <w:iCs w:val="0"/>
                <w:sz w:val="18"/>
              </w:rPr>
            </w:pPr>
            <w:r>
              <w:rPr>
                <w:i w:val="0"/>
                <w:iCs w:val="0"/>
                <w:sz w:val="18"/>
              </w:rPr>
              <w:t xml:space="preserve">Button names home page </w:t>
            </w:r>
          </w:p>
        </w:tc>
        <w:tc>
          <w:tcPr>
            <w:tcW w:w="3420" w:type="dxa"/>
          </w:tcPr>
          <w:p w:rsidR="00E9763D" w:rsidRDefault="00E9763D">
            <w:pPr>
              <w:rPr>
                <w:sz w:val="18"/>
              </w:rPr>
            </w:pPr>
            <w:r>
              <w:rPr>
                <w:sz w:val="18"/>
              </w:rPr>
              <w:t xml:space="preserve">Start, Submit, Continue, Login, </w:t>
            </w:r>
            <w:r w:rsidR="002012F6">
              <w:rPr>
                <w:sz w:val="18"/>
              </w:rPr>
              <w:t xml:space="preserve">Logout </w:t>
            </w:r>
            <w:r>
              <w:rPr>
                <w:sz w:val="18"/>
              </w:rPr>
              <w:t>Find, Search</w:t>
            </w:r>
          </w:p>
        </w:tc>
        <w:tc>
          <w:tcPr>
            <w:tcW w:w="1080" w:type="dxa"/>
          </w:tcPr>
          <w:p w:rsidR="00E9763D" w:rsidRDefault="00E9763D">
            <w:pPr>
              <w:jc w:val="center"/>
              <w:rPr>
                <w:sz w:val="18"/>
              </w:rPr>
            </w:pPr>
          </w:p>
        </w:tc>
        <w:tc>
          <w:tcPr>
            <w:tcW w:w="3780" w:type="dxa"/>
          </w:tcPr>
          <w:p w:rsidR="00E9763D" w:rsidRDefault="00E9763D">
            <w:pPr>
              <w:rPr>
                <w:sz w:val="18"/>
              </w:rPr>
            </w:pPr>
          </w:p>
        </w:tc>
      </w:tr>
      <w:tr w:rsidR="00E9763D">
        <w:tc>
          <w:tcPr>
            <w:tcW w:w="2628" w:type="dxa"/>
            <w:tcBorders>
              <w:bottom w:val="single" w:sz="4" w:space="0" w:color="auto"/>
            </w:tcBorders>
          </w:tcPr>
          <w:p w:rsidR="00E9763D" w:rsidRDefault="00E9763D">
            <w:pPr>
              <w:pStyle w:val="Heading3"/>
              <w:keepNext w:val="0"/>
              <w:rPr>
                <w:i w:val="0"/>
                <w:iCs w:val="0"/>
                <w:sz w:val="18"/>
              </w:rPr>
            </w:pPr>
            <w:r>
              <w:rPr>
                <w:i w:val="0"/>
                <w:iCs w:val="0"/>
                <w:sz w:val="18"/>
              </w:rPr>
              <w:t xml:space="preserve">Button names interior pages </w:t>
            </w:r>
          </w:p>
        </w:tc>
        <w:tc>
          <w:tcPr>
            <w:tcW w:w="3420" w:type="dxa"/>
          </w:tcPr>
          <w:p w:rsidR="00E9763D" w:rsidRDefault="008326C5" w:rsidP="00BC5EF8">
            <w:pPr>
              <w:rPr>
                <w:sz w:val="18"/>
              </w:rPr>
            </w:pPr>
            <w:r>
              <w:rPr>
                <w:sz w:val="18"/>
              </w:rPr>
              <w:t>Home, Search A</w:t>
            </w:r>
            <w:r w:rsidR="00E9763D">
              <w:rPr>
                <w:sz w:val="18"/>
              </w:rPr>
              <w:t>gain, Update, Reset, Back, Print (and the home page names)</w:t>
            </w:r>
          </w:p>
        </w:tc>
        <w:tc>
          <w:tcPr>
            <w:tcW w:w="1080" w:type="dxa"/>
          </w:tcPr>
          <w:p w:rsidR="00E9763D" w:rsidRDefault="00E9763D">
            <w:pPr>
              <w:jc w:val="center"/>
              <w:rPr>
                <w:sz w:val="18"/>
              </w:rPr>
            </w:pPr>
          </w:p>
        </w:tc>
        <w:tc>
          <w:tcPr>
            <w:tcW w:w="3780" w:type="dxa"/>
          </w:tcPr>
          <w:p w:rsidR="00E9763D" w:rsidRDefault="00E9763D">
            <w:pPr>
              <w:rPr>
                <w:sz w:val="18"/>
              </w:rPr>
            </w:pPr>
          </w:p>
        </w:tc>
      </w:tr>
      <w:tr w:rsidR="000B7449" w:rsidTr="00F646CD">
        <w:tc>
          <w:tcPr>
            <w:tcW w:w="2628" w:type="dxa"/>
          </w:tcPr>
          <w:p w:rsidR="000B7449" w:rsidRDefault="000B7449" w:rsidP="00F646CD">
            <w:pPr>
              <w:rPr>
                <w:sz w:val="18"/>
              </w:rPr>
            </w:pPr>
            <w:r>
              <w:rPr>
                <w:sz w:val="18"/>
              </w:rPr>
              <w:t>Approved footer</w:t>
            </w:r>
          </w:p>
        </w:tc>
        <w:tc>
          <w:tcPr>
            <w:tcW w:w="3420" w:type="dxa"/>
          </w:tcPr>
          <w:p w:rsidR="000B7449" w:rsidRPr="00770A75" w:rsidRDefault="000B7449" w:rsidP="00F646CD">
            <w:pPr>
              <w:rPr>
                <w:sz w:val="18"/>
                <w:szCs w:val="18"/>
              </w:rPr>
            </w:pPr>
            <w:hyperlink r:id="rId6" w:history="1">
              <w:r w:rsidRPr="00770A75">
                <w:rPr>
                  <w:rStyle w:val="Hyperlink"/>
                  <w:sz w:val="18"/>
                  <w:szCs w:val="18"/>
                </w:rPr>
                <w:t>http://template.mt.gov/resources/modules/egovfooter/egovfooter.htm</w:t>
              </w:r>
            </w:hyperlink>
            <w:r w:rsidRPr="00770A7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</w:tcPr>
          <w:p w:rsidR="000B7449" w:rsidRDefault="000B7449" w:rsidP="00F646CD">
            <w:pPr>
              <w:jc w:val="center"/>
              <w:rPr>
                <w:sz w:val="18"/>
              </w:rPr>
            </w:pPr>
          </w:p>
        </w:tc>
        <w:tc>
          <w:tcPr>
            <w:tcW w:w="3780" w:type="dxa"/>
          </w:tcPr>
          <w:p w:rsidR="000B7449" w:rsidRDefault="000B7449" w:rsidP="00F646CD">
            <w:pPr>
              <w:rPr>
                <w:sz w:val="18"/>
              </w:rPr>
            </w:pPr>
          </w:p>
        </w:tc>
      </w:tr>
      <w:tr w:rsidR="000B7449" w:rsidTr="00F646CD">
        <w:tc>
          <w:tcPr>
            <w:tcW w:w="2628" w:type="dxa"/>
          </w:tcPr>
          <w:p w:rsidR="000B7449" w:rsidRDefault="000B7449" w:rsidP="00F646CD">
            <w:pPr>
              <w:rPr>
                <w:sz w:val="18"/>
              </w:rPr>
            </w:pPr>
            <w:r>
              <w:rPr>
                <w:sz w:val="18"/>
              </w:rPr>
              <w:t>Footer link order</w:t>
            </w:r>
          </w:p>
        </w:tc>
        <w:tc>
          <w:tcPr>
            <w:tcW w:w="3420" w:type="dxa"/>
          </w:tcPr>
          <w:p w:rsidR="000B7449" w:rsidRDefault="000B7449" w:rsidP="00F646CD">
            <w:pPr>
              <w:rPr>
                <w:sz w:val="18"/>
              </w:rPr>
            </w:pPr>
            <w:r>
              <w:rPr>
                <w:sz w:val="18"/>
              </w:rPr>
              <w:t>Online Services, Department, Division or other (optional), Privacy &amp; Security, Accessibility, Contact Us (must include address, telephone number and e-mail address)</w:t>
            </w:r>
          </w:p>
        </w:tc>
        <w:tc>
          <w:tcPr>
            <w:tcW w:w="1080" w:type="dxa"/>
          </w:tcPr>
          <w:p w:rsidR="000B7449" w:rsidRDefault="000B7449" w:rsidP="00F646CD">
            <w:pPr>
              <w:jc w:val="center"/>
              <w:rPr>
                <w:sz w:val="18"/>
              </w:rPr>
            </w:pPr>
          </w:p>
        </w:tc>
        <w:tc>
          <w:tcPr>
            <w:tcW w:w="3780" w:type="dxa"/>
          </w:tcPr>
          <w:p w:rsidR="000B7449" w:rsidRDefault="000B7449" w:rsidP="00F646CD">
            <w:pPr>
              <w:rPr>
                <w:sz w:val="18"/>
              </w:rPr>
            </w:pPr>
          </w:p>
        </w:tc>
      </w:tr>
      <w:tr w:rsidR="000B7449">
        <w:tc>
          <w:tcPr>
            <w:tcW w:w="2628" w:type="dxa"/>
            <w:tcBorders>
              <w:bottom w:val="single" w:sz="4" w:space="0" w:color="auto"/>
            </w:tcBorders>
          </w:tcPr>
          <w:p w:rsidR="000B7449" w:rsidRDefault="000B7449">
            <w:pPr>
              <w:pStyle w:val="Heading3"/>
              <w:keepNext w:val="0"/>
              <w:rPr>
                <w:i w:val="0"/>
                <w:iCs w:val="0"/>
                <w:sz w:val="18"/>
              </w:rPr>
            </w:pPr>
            <w:r>
              <w:rPr>
                <w:i w:val="0"/>
                <w:iCs w:val="0"/>
                <w:sz w:val="18"/>
              </w:rPr>
              <w:t>Section 508 compliant</w:t>
            </w:r>
          </w:p>
        </w:tc>
        <w:tc>
          <w:tcPr>
            <w:tcW w:w="3420" w:type="dxa"/>
          </w:tcPr>
          <w:p w:rsidR="000B7449" w:rsidRDefault="000B7449" w:rsidP="00BC5EF8">
            <w:pPr>
              <w:rPr>
                <w:sz w:val="18"/>
              </w:rPr>
            </w:pPr>
            <w:r>
              <w:rPr>
                <w:sz w:val="18"/>
              </w:rPr>
              <w:t xml:space="preserve">Compliant with federal law Section 508, and 18-5-601 – 18-5-605, MCA </w:t>
            </w:r>
          </w:p>
        </w:tc>
        <w:tc>
          <w:tcPr>
            <w:tcW w:w="1080" w:type="dxa"/>
          </w:tcPr>
          <w:p w:rsidR="000B7449" w:rsidRDefault="000B7449">
            <w:pPr>
              <w:jc w:val="center"/>
              <w:rPr>
                <w:sz w:val="18"/>
              </w:rPr>
            </w:pPr>
          </w:p>
        </w:tc>
        <w:tc>
          <w:tcPr>
            <w:tcW w:w="3780" w:type="dxa"/>
          </w:tcPr>
          <w:p w:rsidR="000B7449" w:rsidRDefault="000B7449">
            <w:pPr>
              <w:rPr>
                <w:sz w:val="18"/>
              </w:rPr>
            </w:pPr>
          </w:p>
        </w:tc>
      </w:tr>
      <w:tr w:rsidR="000B7449">
        <w:tc>
          <w:tcPr>
            <w:tcW w:w="2628" w:type="dxa"/>
            <w:tcBorders>
              <w:bottom w:val="single" w:sz="4" w:space="0" w:color="auto"/>
            </w:tcBorders>
          </w:tcPr>
          <w:p w:rsidR="000B7449" w:rsidRDefault="000B7449">
            <w:pPr>
              <w:pStyle w:val="Heading3"/>
              <w:keepNext w:val="0"/>
              <w:rPr>
                <w:i w:val="0"/>
                <w:iCs w:val="0"/>
                <w:sz w:val="18"/>
              </w:rPr>
            </w:pPr>
            <w:r>
              <w:rPr>
                <w:i w:val="0"/>
                <w:iCs w:val="0"/>
                <w:sz w:val="18"/>
              </w:rPr>
              <w:t>Electronic payment</w:t>
            </w:r>
          </w:p>
        </w:tc>
        <w:tc>
          <w:tcPr>
            <w:tcW w:w="3420" w:type="dxa"/>
          </w:tcPr>
          <w:p w:rsidR="000B7449" w:rsidRDefault="000B7449" w:rsidP="00BC5EF8">
            <w:pPr>
              <w:rPr>
                <w:sz w:val="18"/>
              </w:rPr>
            </w:pPr>
            <w:r>
              <w:rPr>
                <w:sz w:val="18"/>
              </w:rPr>
              <w:t>Electronic payment requires the state electronic payment processing portal (requires a work order)</w:t>
            </w:r>
          </w:p>
        </w:tc>
        <w:tc>
          <w:tcPr>
            <w:tcW w:w="1080" w:type="dxa"/>
          </w:tcPr>
          <w:p w:rsidR="000B7449" w:rsidRDefault="000B7449">
            <w:pPr>
              <w:jc w:val="center"/>
              <w:rPr>
                <w:sz w:val="18"/>
              </w:rPr>
            </w:pPr>
          </w:p>
        </w:tc>
        <w:tc>
          <w:tcPr>
            <w:tcW w:w="3780" w:type="dxa"/>
          </w:tcPr>
          <w:p w:rsidR="000B7449" w:rsidRDefault="000B7449">
            <w:pPr>
              <w:rPr>
                <w:sz w:val="18"/>
              </w:rPr>
            </w:pPr>
          </w:p>
        </w:tc>
      </w:tr>
      <w:tr w:rsidR="000B7449">
        <w:tc>
          <w:tcPr>
            <w:tcW w:w="2628" w:type="dxa"/>
            <w:tcBorders>
              <w:bottom w:val="single" w:sz="4" w:space="0" w:color="auto"/>
            </w:tcBorders>
          </w:tcPr>
          <w:p w:rsidR="000B7449" w:rsidRDefault="00423E45">
            <w:pPr>
              <w:pStyle w:val="Heading3"/>
              <w:keepNext w:val="0"/>
              <w:rPr>
                <w:i w:val="0"/>
                <w:iCs w:val="0"/>
                <w:sz w:val="18"/>
              </w:rPr>
            </w:pPr>
            <w:proofErr w:type="spellStart"/>
            <w:proofErr w:type="gramStart"/>
            <w:r>
              <w:rPr>
                <w:i w:val="0"/>
                <w:iCs w:val="0"/>
                <w:sz w:val="18"/>
              </w:rPr>
              <w:t>ePass</w:t>
            </w:r>
            <w:proofErr w:type="spellEnd"/>
            <w:proofErr w:type="gramEnd"/>
            <w:r>
              <w:rPr>
                <w:i w:val="0"/>
                <w:iCs w:val="0"/>
                <w:sz w:val="18"/>
              </w:rPr>
              <w:t xml:space="preserve"> Montana</w:t>
            </w:r>
          </w:p>
        </w:tc>
        <w:tc>
          <w:tcPr>
            <w:tcW w:w="3420" w:type="dxa"/>
          </w:tcPr>
          <w:p w:rsidR="000B7449" w:rsidRDefault="00423E45" w:rsidP="00BC5EF8">
            <w:pPr>
              <w:rPr>
                <w:sz w:val="18"/>
              </w:rPr>
            </w:pPr>
            <w:r>
              <w:rPr>
                <w:sz w:val="18"/>
              </w:rPr>
              <w:t xml:space="preserve">If login </w:t>
            </w:r>
            <w:proofErr w:type="spellStart"/>
            <w:r>
              <w:rPr>
                <w:sz w:val="18"/>
              </w:rPr>
              <w:t>required,ePass</w:t>
            </w:r>
            <w:proofErr w:type="spellEnd"/>
            <w:r>
              <w:rPr>
                <w:sz w:val="18"/>
              </w:rPr>
              <w:t xml:space="preserve"> Montana must be used (requires work order)</w:t>
            </w:r>
            <w:bookmarkStart w:id="0" w:name="_GoBack"/>
            <w:bookmarkEnd w:id="0"/>
          </w:p>
        </w:tc>
        <w:tc>
          <w:tcPr>
            <w:tcW w:w="1080" w:type="dxa"/>
          </w:tcPr>
          <w:p w:rsidR="000B7449" w:rsidRDefault="000B7449">
            <w:pPr>
              <w:jc w:val="center"/>
              <w:rPr>
                <w:sz w:val="18"/>
              </w:rPr>
            </w:pPr>
          </w:p>
        </w:tc>
        <w:tc>
          <w:tcPr>
            <w:tcW w:w="3780" w:type="dxa"/>
          </w:tcPr>
          <w:p w:rsidR="000B7449" w:rsidRDefault="000B7449">
            <w:pPr>
              <w:rPr>
                <w:sz w:val="18"/>
              </w:rPr>
            </w:pPr>
          </w:p>
        </w:tc>
      </w:tr>
      <w:tr w:rsidR="00E9763D" w:rsidTr="004D0AF6">
        <w:tc>
          <w:tcPr>
            <w:tcW w:w="2628" w:type="dxa"/>
          </w:tcPr>
          <w:p w:rsidR="00E9763D" w:rsidRDefault="00E9763D">
            <w:pPr>
              <w:pStyle w:val="Heading3"/>
              <w:keepNext w:val="0"/>
              <w:rPr>
                <w:i w:val="0"/>
                <w:iCs w:val="0"/>
                <w:sz w:val="18"/>
              </w:rPr>
            </w:pPr>
            <w:r>
              <w:rPr>
                <w:i w:val="0"/>
                <w:iCs w:val="0"/>
                <w:sz w:val="18"/>
              </w:rPr>
              <w:t>Demonstration</w:t>
            </w:r>
          </w:p>
        </w:tc>
        <w:tc>
          <w:tcPr>
            <w:tcW w:w="3420" w:type="dxa"/>
          </w:tcPr>
          <w:p w:rsidR="00E9763D" w:rsidRDefault="00E9763D">
            <w:pPr>
              <w:rPr>
                <w:sz w:val="18"/>
              </w:rPr>
            </w:pPr>
            <w:r>
              <w:rPr>
                <w:sz w:val="18"/>
              </w:rPr>
              <w:t>Test demo (needed on complex and secured services, not necessary on simple services)</w:t>
            </w:r>
          </w:p>
        </w:tc>
        <w:tc>
          <w:tcPr>
            <w:tcW w:w="1080" w:type="dxa"/>
          </w:tcPr>
          <w:p w:rsidR="00E9763D" w:rsidRDefault="00E9763D">
            <w:pPr>
              <w:jc w:val="center"/>
              <w:rPr>
                <w:sz w:val="18"/>
              </w:rPr>
            </w:pPr>
          </w:p>
        </w:tc>
        <w:tc>
          <w:tcPr>
            <w:tcW w:w="3780" w:type="dxa"/>
          </w:tcPr>
          <w:p w:rsidR="00E9763D" w:rsidRDefault="00E9763D">
            <w:pPr>
              <w:rPr>
                <w:sz w:val="18"/>
              </w:rPr>
            </w:pPr>
          </w:p>
        </w:tc>
      </w:tr>
      <w:tr w:rsidR="00E9763D" w:rsidTr="004D0AF6">
        <w:tc>
          <w:tcPr>
            <w:tcW w:w="2628" w:type="dxa"/>
            <w:tcBorders>
              <w:bottom w:val="single" w:sz="4" w:space="0" w:color="auto"/>
            </w:tcBorders>
          </w:tcPr>
          <w:p w:rsidR="00E9763D" w:rsidRDefault="00E9763D">
            <w:pPr>
              <w:pStyle w:val="Heading3"/>
              <w:keepNext w:val="0"/>
              <w:rPr>
                <w:i w:val="0"/>
                <w:iCs w:val="0"/>
                <w:sz w:val="18"/>
              </w:rPr>
            </w:pPr>
            <w:r>
              <w:rPr>
                <w:i w:val="0"/>
                <w:iCs w:val="0"/>
                <w:sz w:val="18"/>
              </w:rPr>
              <w:t>Demonstration navigation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:rsidR="00E9763D" w:rsidRDefault="00E9763D">
            <w:pPr>
              <w:rPr>
                <w:sz w:val="18"/>
              </w:rPr>
            </w:pPr>
            <w:r>
              <w:rPr>
                <w:sz w:val="18"/>
              </w:rPr>
              <w:t>A way for customer to return to service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9763D" w:rsidRDefault="00E9763D">
            <w:pPr>
              <w:jc w:val="center"/>
              <w:rPr>
                <w:sz w:val="18"/>
              </w:rPr>
            </w:pP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:rsidR="00E9763D" w:rsidRDefault="00E9763D">
            <w:pPr>
              <w:rPr>
                <w:sz w:val="18"/>
              </w:rPr>
            </w:pPr>
          </w:p>
        </w:tc>
      </w:tr>
      <w:tr w:rsidR="00E9763D">
        <w:tc>
          <w:tcPr>
            <w:tcW w:w="2628" w:type="dxa"/>
            <w:tcBorders>
              <w:bottom w:val="single" w:sz="4" w:space="0" w:color="auto"/>
            </w:tcBorders>
          </w:tcPr>
          <w:p w:rsidR="00E9763D" w:rsidRDefault="00E9763D">
            <w:pPr>
              <w:pStyle w:val="Heading3"/>
              <w:keepNext w:val="0"/>
              <w:rPr>
                <w:i w:val="0"/>
                <w:iCs w:val="0"/>
                <w:sz w:val="18"/>
              </w:rPr>
            </w:pPr>
            <w:r>
              <w:rPr>
                <w:i w:val="0"/>
                <w:iCs w:val="0"/>
                <w:sz w:val="18"/>
              </w:rPr>
              <w:t>Demonstration banner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:rsidR="00E9763D" w:rsidRDefault="00E9763D">
            <w:pPr>
              <w:rPr>
                <w:sz w:val="18"/>
              </w:rPr>
            </w:pPr>
            <w:r>
              <w:rPr>
                <w:sz w:val="18"/>
              </w:rPr>
              <w:t>Must appear at top throughout demo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9763D" w:rsidRDefault="00E9763D">
            <w:pPr>
              <w:jc w:val="center"/>
              <w:rPr>
                <w:sz w:val="18"/>
              </w:rPr>
            </w:pP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:rsidR="00E9763D" w:rsidRDefault="00E9763D">
            <w:pPr>
              <w:rPr>
                <w:sz w:val="18"/>
              </w:rPr>
            </w:pPr>
          </w:p>
        </w:tc>
      </w:tr>
      <w:tr w:rsidR="00E9763D">
        <w:tc>
          <w:tcPr>
            <w:tcW w:w="2628" w:type="dxa"/>
            <w:tcBorders>
              <w:bottom w:val="single" w:sz="4" w:space="0" w:color="auto"/>
            </w:tcBorders>
          </w:tcPr>
          <w:p w:rsidR="00E9763D" w:rsidRDefault="00E9763D">
            <w:pPr>
              <w:pStyle w:val="Heading3"/>
              <w:keepNext w:val="0"/>
              <w:rPr>
                <w:i w:val="0"/>
                <w:iCs w:val="0"/>
                <w:sz w:val="18"/>
              </w:rPr>
            </w:pPr>
            <w:r>
              <w:rPr>
                <w:i w:val="0"/>
                <w:iCs w:val="0"/>
                <w:sz w:val="18"/>
              </w:rPr>
              <w:t>“Try the Demo” icon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:rsidR="00E9763D" w:rsidRDefault="00E9763D">
            <w:pPr>
              <w:rPr>
                <w:sz w:val="18"/>
              </w:rPr>
            </w:pPr>
            <w:r>
              <w:rPr>
                <w:sz w:val="18"/>
              </w:rPr>
              <w:t xml:space="preserve">In bottom left corner above the footer 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9763D" w:rsidRDefault="00E9763D">
            <w:pPr>
              <w:jc w:val="center"/>
              <w:rPr>
                <w:sz w:val="18"/>
              </w:rPr>
            </w:pP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:rsidR="00E9763D" w:rsidRDefault="00E9763D">
            <w:pPr>
              <w:rPr>
                <w:sz w:val="18"/>
              </w:rPr>
            </w:pPr>
          </w:p>
        </w:tc>
      </w:tr>
      <w:tr w:rsidR="00E9763D">
        <w:tc>
          <w:tcPr>
            <w:tcW w:w="2628" w:type="dxa"/>
            <w:tcBorders>
              <w:bottom w:val="single" w:sz="4" w:space="0" w:color="auto"/>
            </w:tcBorders>
          </w:tcPr>
          <w:p w:rsidR="00E9763D" w:rsidRDefault="00E9763D">
            <w:pPr>
              <w:pStyle w:val="Heading3"/>
              <w:keepNext w:val="0"/>
              <w:rPr>
                <w:i w:val="0"/>
                <w:iCs w:val="0"/>
                <w:sz w:val="18"/>
              </w:rPr>
            </w:pPr>
            <w:r>
              <w:rPr>
                <w:i w:val="0"/>
                <w:iCs w:val="0"/>
                <w:sz w:val="18"/>
              </w:rPr>
              <w:t>“Try the Demo” icon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:rsidR="00E9763D" w:rsidRDefault="00E9763D">
            <w:pPr>
              <w:rPr>
                <w:sz w:val="18"/>
              </w:rPr>
            </w:pPr>
            <w:r>
              <w:rPr>
                <w:sz w:val="18"/>
              </w:rPr>
              <w:t>At the top of the Instructions page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9763D" w:rsidRDefault="00E9763D">
            <w:pPr>
              <w:jc w:val="center"/>
              <w:rPr>
                <w:sz w:val="18"/>
              </w:rPr>
            </w:pP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:rsidR="00E9763D" w:rsidRDefault="00E9763D">
            <w:pPr>
              <w:rPr>
                <w:sz w:val="18"/>
              </w:rPr>
            </w:pPr>
          </w:p>
        </w:tc>
      </w:tr>
      <w:tr w:rsidR="00A91EE7" w:rsidTr="00786371">
        <w:tc>
          <w:tcPr>
            <w:tcW w:w="10908" w:type="dxa"/>
            <w:gridSpan w:val="4"/>
            <w:shd w:val="clear" w:color="auto" w:fill="D9D9D9"/>
          </w:tcPr>
          <w:p w:rsidR="00A91EE7" w:rsidRDefault="00A91EE7">
            <w:pPr>
              <w:rPr>
                <w:sz w:val="18"/>
              </w:rPr>
            </w:pPr>
            <w:r>
              <w:t>Detailed Comments and Other Suggestions</w:t>
            </w:r>
          </w:p>
        </w:tc>
      </w:tr>
      <w:tr w:rsidR="00E9763D" w:rsidTr="004D0AF6">
        <w:trPr>
          <w:cantSplit/>
        </w:trPr>
        <w:tc>
          <w:tcPr>
            <w:tcW w:w="10908" w:type="dxa"/>
            <w:gridSpan w:val="4"/>
          </w:tcPr>
          <w:p w:rsidR="00E9763D" w:rsidRDefault="00E9763D">
            <w:pPr>
              <w:rPr>
                <w:sz w:val="18"/>
              </w:rPr>
            </w:pPr>
          </w:p>
        </w:tc>
      </w:tr>
      <w:tr w:rsidR="00E9763D">
        <w:trPr>
          <w:cantSplit/>
        </w:trPr>
        <w:tc>
          <w:tcPr>
            <w:tcW w:w="10908" w:type="dxa"/>
            <w:gridSpan w:val="4"/>
          </w:tcPr>
          <w:p w:rsidR="00E9763D" w:rsidRDefault="00E9763D">
            <w:pPr>
              <w:rPr>
                <w:sz w:val="18"/>
              </w:rPr>
            </w:pPr>
          </w:p>
        </w:tc>
      </w:tr>
      <w:tr w:rsidR="00E9763D" w:rsidTr="004D0AF6">
        <w:trPr>
          <w:cantSplit/>
        </w:trPr>
        <w:tc>
          <w:tcPr>
            <w:tcW w:w="10908" w:type="dxa"/>
            <w:gridSpan w:val="4"/>
            <w:tcBorders>
              <w:bottom w:val="single" w:sz="4" w:space="0" w:color="auto"/>
            </w:tcBorders>
          </w:tcPr>
          <w:p w:rsidR="00E9763D" w:rsidRDefault="00E9763D">
            <w:pPr>
              <w:rPr>
                <w:sz w:val="18"/>
              </w:rPr>
            </w:pPr>
          </w:p>
        </w:tc>
      </w:tr>
      <w:tr w:rsidR="00E9763D">
        <w:trPr>
          <w:cantSplit/>
        </w:trPr>
        <w:tc>
          <w:tcPr>
            <w:tcW w:w="10908" w:type="dxa"/>
            <w:gridSpan w:val="4"/>
            <w:tcBorders>
              <w:bottom w:val="single" w:sz="4" w:space="0" w:color="auto"/>
            </w:tcBorders>
          </w:tcPr>
          <w:p w:rsidR="00E9763D" w:rsidRDefault="00E9763D">
            <w:pPr>
              <w:rPr>
                <w:sz w:val="18"/>
              </w:rPr>
            </w:pPr>
          </w:p>
        </w:tc>
      </w:tr>
    </w:tbl>
    <w:p w:rsidR="008B375B" w:rsidRDefault="008B375B">
      <w:pPr>
        <w:rPr>
          <w:sz w:val="18"/>
        </w:rPr>
      </w:pPr>
    </w:p>
    <w:sectPr w:rsidR="008B375B">
      <w:footerReference w:type="default" r:id="rId7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7A23" w:rsidRDefault="00A67A23">
      <w:r>
        <w:separator/>
      </w:r>
    </w:p>
  </w:endnote>
  <w:endnote w:type="continuationSeparator" w:id="0">
    <w:p w:rsidR="00A67A23" w:rsidRDefault="00A67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7433" w:rsidRDefault="00667433">
    <w:pPr>
      <w:pStyle w:val="Footer"/>
      <w:tabs>
        <w:tab w:val="clear" w:pos="8640"/>
        <w:tab w:val="right" w:pos="9630"/>
      </w:tabs>
      <w:jc w:val="center"/>
      <w:rPr>
        <w:rStyle w:val="PageNumber"/>
        <w:sz w:val="16"/>
      </w:rPr>
    </w:pPr>
    <w:r>
      <w:rPr>
        <w:sz w:val="16"/>
      </w:rPr>
      <w:t xml:space="preserve">Page </w:t>
    </w:r>
    <w:r>
      <w:rPr>
        <w:rStyle w:val="PageNumber"/>
        <w:sz w:val="16"/>
      </w:rPr>
      <w:fldChar w:fldCharType="begin"/>
    </w:r>
    <w:r>
      <w:rPr>
        <w:rStyle w:val="PageNumber"/>
        <w:sz w:val="16"/>
      </w:rPr>
      <w:instrText xml:space="preserve"> PAGE </w:instrText>
    </w:r>
    <w:r>
      <w:rPr>
        <w:rStyle w:val="PageNumber"/>
        <w:sz w:val="16"/>
      </w:rPr>
      <w:fldChar w:fldCharType="separate"/>
    </w:r>
    <w:r w:rsidR="00423E45">
      <w:rPr>
        <w:rStyle w:val="PageNumber"/>
        <w:noProof/>
        <w:sz w:val="16"/>
      </w:rPr>
      <w:t>1</w:t>
    </w:r>
    <w:r>
      <w:rPr>
        <w:rStyle w:val="PageNumber"/>
        <w:sz w:val="16"/>
      </w:rPr>
      <w:fldChar w:fldCharType="end"/>
    </w:r>
    <w:r>
      <w:rPr>
        <w:rStyle w:val="PageNumber"/>
        <w:sz w:val="16"/>
      </w:rPr>
      <w:t xml:space="preserve"> of </w:t>
    </w:r>
    <w:r>
      <w:rPr>
        <w:rStyle w:val="PageNumber"/>
        <w:sz w:val="16"/>
      </w:rPr>
      <w:fldChar w:fldCharType="begin"/>
    </w:r>
    <w:r>
      <w:rPr>
        <w:rStyle w:val="PageNumber"/>
        <w:sz w:val="16"/>
      </w:rPr>
      <w:instrText xml:space="preserve"> NUMPAGES </w:instrText>
    </w:r>
    <w:r>
      <w:rPr>
        <w:rStyle w:val="PageNumber"/>
        <w:sz w:val="16"/>
      </w:rPr>
      <w:fldChar w:fldCharType="separate"/>
    </w:r>
    <w:r w:rsidR="00423E45">
      <w:rPr>
        <w:rStyle w:val="PageNumber"/>
        <w:noProof/>
        <w:sz w:val="16"/>
      </w:rPr>
      <w:t>1</w:t>
    </w:r>
    <w:r>
      <w:rPr>
        <w:rStyle w:val="PageNumber"/>
        <w:sz w:val="16"/>
      </w:rPr>
      <w:fldChar w:fldCharType="end"/>
    </w:r>
  </w:p>
  <w:p w:rsidR="00667433" w:rsidRDefault="00667433">
    <w:pPr>
      <w:pStyle w:val="Footer"/>
      <w:tabs>
        <w:tab w:val="clear" w:pos="8640"/>
        <w:tab w:val="right" w:pos="9630"/>
      </w:tabs>
      <w:jc w:val="right"/>
      <w:rPr>
        <w:rStyle w:val="PageNumber"/>
        <w:sz w:val="16"/>
      </w:rPr>
    </w:pPr>
    <w:proofErr w:type="spellStart"/>
    <w:proofErr w:type="gramStart"/>
    <w:r>
      <w:rPr>
        <w:rStyle w:val="PageNumber"/>
        <w:sz w:val="16"/>
      </w:rPr>
      <w:t>eGovernment</w:t>
    </w:r>
    <w:proofErr w:type="spellEnd"/>
    <w:proofErr w:type="gramEnd"/>
    <w:r>
      <w:rPr>
        <w:rStyle w:val="PageNumber"/>
        <w:sz w:val="16"/>
      </w:rPr>
      <w:t xml:space="preserve"> Service Certification Checklist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7A23" w:rsidRDefault="00A67A23">
      <w:r>
        <w:separator/>
      </w:r>
    </w:p>
  </w:footnote>
  <w:footnote w:type="continuationSeparator" w:id="0">
    <w:p w:rsidR="00A67A23" w:rsidRDefault="00A67A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2CC8"/>
    <w:rsid w:val="00067692"/>
    <w:rsid w:val="000B7449"/>
    <w:rsid w:val="000D08F0"/>
    <w:rsid w:val="000F61F7"/>
    <w:rsid w:val="001D0250"/>
    <w:rsid w:val="002012F6"/>
    <w:rsid w:val="0021526A"/>
    <w:rsid w:val="002D1598"/>
    <w:rsid w:val="002D601A"/>
    <w:rsid w:val="002F2AFB"/>
    <w:rsid w:val="00346ADB"/>
    <w:rsid w:val="00362C90"/>
    <w:rsid w:val="00423E45"/>
    <w:rsid w:val="004D0AF6"/>
    <w:rsid w:val="004F5E06"/>
    <w:rsid w:val="00506826"/>
    <w:rsid w:val="005125B5"/>
    <w:rsid w:val="005713E4"/>
    <w:rsid w:val="005D33DA"/>
    <w:rsid w:val="005F20C6"/>
    <w:rsid w:val="00667433"/>
    <w:rsid w:val="00686599"/>
    <w:rsid w:val="00707669"/>
    <w:rsid w:val="00742DEE"/>
    <w:rsid w:val="00770A75"/>
    <w:rsid w:val="008326C5"/>
    <w:rsid w:val="00833B0C"/>
    <w:rsid w:val="0087273D"/>
    <w:rsid w:val="008B375B"/>
    <w:rsid w:val="008D3E40"/>
    <w:rsid w:val="00986A99"/>
    <w:rsid w:val="009A50A1"/>
    <w:rsid w:val="00A67A23"/>
    <w:rsid w:val="00A87142"/>
    <w:rsid w:val="00A91EE7"/>
    <w:rsid w:val="00BC5EF8"/>
    <w:rsid w:val="00C421F6"/>
    <w:rsid w:val="00C533CC"/>
    <w:rsid w:val="00C81259"/>
    <w:rsid w:val="00D33C1D"/>
    <w:rsid w:val="00D546A3"/>
    <w:rsid w:val="00DA437B"/>
    <w:rsid w:val="00E34099"/>
    <w:rsid w:val="00E9763D"/>
    <w:rsid w:val="00EB2CC8"/>
    <w:rsid w:val="00F06C8E"/>
    <w:rsid w:val="00F91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F8E4999-E29A-4C3B-A079-815C9724E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FollowedHyperlink">
    <w:name w:val="FollowedHyperlink"/>
    <w:basedOn w:val="DefaultParagraphFont"/>
    <w:rPr>
      <w:color w:val="800080"/>
      <w:u w:val="single"/>
    </w:rPr>
  </w:style>
  <w:style w:type="character" w:styleId="CommentReference">
    <w:name w:val="annotation reference"/>
    <w:basedOn w:val="DefaultParagraphFont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BalloonText">
    <w:name w:val="Balloon Text"/>
    <w:basedOn w:val="Normal"/>
    <w:semiHidden/>
    <w:rsid w:val="00EB2C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emplate.mt.gov/resources/modules/egovfooter/egovfooter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E-Gov Certification Checklist</vt:lpstr>
    </vt:vector>
  </TitlesOfParts>
  <Company>State of Montana</Company>
  <LinksUpToDate>false</LinksUpToDate>
  <CharactersWithSpaces>2340</CharactersWithSpaces>
  <SharedDoc>false</SharedDoc>
  <HLinks>
    <vt:vector size="6" baseType="variant">
      <vt:variant>
        <vt:i4>6684722</vt:i4>
      </vt:variant>
      <vt:variant>
        <vt:i4>0</vt:i4>
      </vt:variant>
      <vt:variant>
        <vt:i4>0</vt:i4>
      </vt:variant>
      <vt:variant>
        <vt:i4>5</vt:i4>
      </vt:variant>
      <vt:variant>
        <vt:lpwstr>http://www.mt.gov/itsd/policy/software.asp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E-Gov Certification Checklist</dc:title>
  <dc:subject/>
  <dc:creator>Wendy Wheeler</dc:creator>
  <cp:keywords/>
  <dc:description/>
  <cp:lastModifiedBy>Stephenson, Beth</cp:lastModifiedBy>
  <cp:revision>24</cp:revision>
  <cp:lastPrinted>2006-03-15T18:16:00Z</cp:lastPrinted>
  <dcterms:created xsi:type="dcterms:W3CDTF">2011-05-23T15:37:00Z</dcterms:created>
  <dcterms:modified xsi:type="dcterms:W3CDTF">2015-11-02T18:19:00Z</dcterms:modified>
</cp:coreProperties>
</file>